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A4" w:rsidRPr="005C5FCF" w:rsidRDefault="00BB4CA4" w:rsidP="00BB4CA4">
      <w:pPr>
        <w:pStyle w:val="a5"/>
        <w:spacing w:before="0" w:beforeAutospacing="0" w:after="0" w:afterAutospacing="0"/>
        <w:jc w:val="center"/>
        <w:rPr>
          <w:b/>
          <w:bCs/>
        </w:rPr>
      </w:pPr>
      <w:r w:rsidRPr="005C5FCF">
        <w:rPr>
          <w:b/>
          <w:bCs/>
        </w:rPr>
        <w:t xml:space="preserve">РОССИЙСКАЯ ФЕДЕРАЦИЯ </w:t>
      </w:r>
      <w:r w:rsidRPr="005C5FCF">
        <w:rPr>
          <w:b/>
          <w:bCs/>
        </w:rPr>
        <w:br/>
        <w:t xml:space="preserve">ИРКУТСКАЯ ОБЛАСТЬ </w:t>
      </w:r>
      <w:r w:rsidRPr="005C5FCF">
        <w:rPr>
          <w:b/>
          <w:bCs/>
        </w:rPr>
        <w:br/>
        <w:t xml:space="preserve">КИРЕНСКИЙ РАЙОН </w:t>
      </w:r>
    </w:p>
    <w:p w:rsidR="00BB4CA4" w:rsidRPr="005C5FCF" w:rsidRDefault="00BB4CA4" w:rsidP="00BB4CA4">
      <w:pPr>
        <w:pStyle w:val="a5"/>
        <w:spacing w:before="0" w:beforeAutospacing="0" w:after="0" w:afterAutospacing="0"/>
        <w:jc w:val="center"/>
        <w:rPr>
          <w:b/>
          <w:bCs/>
        </w:rPr>
      </w:pPr>
      <w:r w:rsidRPr="005C5FCF">
        <w:rPr>
          <w:b/>
          <w:bCs/>
        </w:rPr>
        <w:t xml:space="preserve">АДМИНИСТРАЦИЯ НЕБЕЛЬСКОГО СЕЛЬСКОГО ПОСЕЛЕНИЯ </w:t>
      </w:r>
      <w:r w:rsidRPr="005C5FCF">
        <w:rPr>
          <w:b/>
          <w:bCs/>
        </w:rPr>
        <w:br/>
      </w:r>
    </w:p>
    <w:p w:rsidR="00BB4CA4" w:rsidRPr="005C5FCF" w:rsidRDefault="00BB4CA4" w:rsidP="00BB4CA4">
      <w:pPr>
        <w:pStyle w:val="a5"/>
        <w:spacing w:before="0" w:beforeAutospacing="0" w:after="0" w:afterAutospacing="0"/>
        <w:jc w:val="center"/>
        <w:rPr>
          <w:b/>
          <w:bCs/>
        </w:rPr>
      </w:pPr>
      <w:r>
        <w:rPr>
          <w:b/>
          <w:bCs/>
        </w:rPr>
        <w:t>ПОСТАНОВЛЕНИЕ № 23</w:t>
      </w:r>
    </w:p>
    <w:p w:rsidR="006C39B1" w:rsidRPr="00BB4CA4" w:rsidRDefault="00A17B21" w:rsidP="00BB4CA4">
      <w:pPr>
        <w:pStyle w:val="a5"/>
        <w:spacing w:after="300" w:afterAutospacing="0"/>
        <w:rPr>
          <w:b/>
          <w:bCs/>
        </w:rPr>
      </w:pPr>
      <w:r>
        <w:t>09</w:t>
      </w:r>
      <w:r w:rsidR="00BB4CA4" w:rsidRPr="005C5FCF">
        <w:t xml:space="preserve"> </w:t>
      </w:r>
      <w:r w:rsidR="00BB4CA4">
        <w:t>сентября</w:t>
      </w:r>
      <w:r w:rsidR="00BB4CA4" w:rsidRPr="005C5FCF">
        <w:t xml:space="preserve"> 2019 г.</w:t>
      </w:r>
      <w:r w:rsidR="00BB4CA4" w:rsidRPr="005C5FCF">
        <w:rPr>
          <w:b/>
          <w:bCs/>
        </w:rPr>
        <w:tab/>
      </w:r>
      <w:r w:rsidR="00BB4CA4" w:rsidRPr="005C5FCF">
        <w:rPr>
          <w:b/>
          <w:bCs/>
        </w:rPr>
        <w:tab/>
      </w:r>
      <w:r w:rsidR="00BB4CA4" w:rsidRPr="005C5FCF">
        <w:rPr>
          <w:b/>
          <w:bCs/>
        </w:rPr>
        <w:tab/>
      </w:r>
      <w:r w:rsidR="00BB4CA4" w:rsidRPr="005C5FCF">
        <w:rPr>
          <w:b/>
          <w:bCs/>
        </w:rPr>
        <w:tab/>
      </w:r>
      <w:r w:rsidR="00BB4CA4" w:rsidRPr="005C5FCF">
        <w:rPr>
          <w:b/>
          <w:bCs/>
        </w:rPr>
        <w:tab/>
      </w:r>
      <w:r w:rsidR="00BB4CA4" w:rsidRPr="005C5FCF">
        <w:rPr>
          <w:b/>
          <w:bCs/>
        </w:rPr>
        <w:tab/>
      </w:r>
      <w:r w:rsidR="00BB4CA4" w:rsidRPr="005C5FCF">
        <w:rPr>
          <w:b/>
          <w:bCs/>
        </w:rPr>
        <w:tab/>
      </w:r>
      <w:r w:rsidR="00BB4CA4" w:rsidRPr="005C5FCF">
        <w:rPr>
          <w:b/>
          <w:bCs/>
        </w:rPr>
        <w:tab/>
      </w:r>
      <w:r w:rsidR="00BB4CA4" w:rsidRPr="005C5FCF">
        <w:rPr>
          <w:b/>
          <w:bCs/>
        </w:rPr>
        <w:tab/>
        <w:t xml:space="preserve">       </w:t>
      </w:r>
      <w:r w:rsidR="00BB4CA4">
        <w:rPr>
          <w:b/>
          <w:bCs/>
        </w:rPr>
        <w:tab/>
        <w:t xml:space="preserve">    </w:t>
      </w:r>
      <w:r w:rsidR="00BB4CA4" w:rsidRPr="005C5FCF">
        <w:rPr>
          <w:bCs/>
        </w:rPr>
        <w:t xml:space="preserve">п. </w:t>
      </w:r>
      <w:proofErr w:type="spellStart"/>
      <w:r w:rsidR="00BB4CA4" w:rsidRPr="005C5FCF">
        <w:rPr>
          <w:bCs/>
        </w:rPr>
        <w:t>Небель</w:t>
      </w:r>
      <w:proofErr w:type="spellEnd"/>
      <w:r w:rsidR="00BB4CA4" w:rsidRPr="005C5FCF">
        <w:rPr>
          <w:b/>
          <w:bCs/>
        </w:rPr>
        <w:t xml:space="preserve"> </w:t>
      </w:r>
    </w:p>
    <w:p w:rsidR="00BB4CA4" w:rsidRDefault="00BB4CA4" w:rsidP="00BB4CA4">
      <w:pPr>
        <w:autoSpaceDE w:val="0"/>
        <w:autoSpaceDN w:val="0"/>
        <w:adjustRightInd w:val="0"/>
        <w:spacing w:after="0" w:line="240" w:lineRule="auto"/>
        <w:ind w:right="-268"/>
        <w:rPr>
          <w:rFonts w:ascii="Times New Roman" w:hAnsi="Times New Roman" w:cs="Times New Roman"/>
          <w:b/>
          <w:bCs/>
          <w:sz w:val="24"/>
          <w:szCs w:val="24"/>
        </w:rPr>
      </w:pPr>
      <w:r w:rsidRPr="00BB4CA4">
        <w:rPr>
          <w:rFonts w:ascii="Times New Roman" w:hAnsi="Times New Roman" w:cs="Times New Roman"/>
          <w:b/>
          <w:bCs/>
          <w:sz w:val="24"/>
          <w:szCs w:val="24"/>
        </w:rPr>
        <w:t>Об утверж</w:t>
      </w:r>
      <w:r>
        <w:rPr>
          <w:rFonts w:ascii="Times New Roman" w:hAnsi="Times New Roman" w:cs="Times New Roman"/>
          <w:b/>
          <w:bCs/>
          <w:sz w:val="24"/>
          <w:szCs w:val="24"/>
        </w:rPr>
        <w:t xml:space="preserve">дении муниципальной программы </w:t>
      </w:r>
    </w:p>
    <w:p w:rsidR="00BB4CA4" w:rsidRDefault="00BB4CA4" w:rsidP="00BB4CA4">
      <w:pPr>
        <w:autoSpaceDE w:val="0"/>
        <w:autoSpaceDN w:val="0"/>
        <w:adjustRightInd w:val="0"/>
        <w:spacing w:after="0" w:line="240" w:lineRule="auto"/>
        <w:ind w:right="-268"/>
        <w:rPr>
          <w:rFonts w:ascii="Times New Roman" w:hAnsi="Times New Roman" w:cs="Times New Roman"/>
          <w:b/>
          <w:bCs/>
          <w:sz w:val="24"/>
          <w:szCs w:val="24"/>
        </w:rPr>
      </w:pPr>
      <w:r>
        <w:rPr>
          <w:rFonts w:ascii="Times New Roman" w:hAnsi="Times New Roman" w:cs="Times New Roman"/>
          <w:b/>
          <w:bCs/>
          <w:sz w:val="24"/>
          <w:szCs w:val="24"/>
        </w:rPr>
        <w:t>«Р</w:t>
      </w:r>
      <w:r w:rsidRPr="00BB4CA4">
        <w:rPr>
          <w:rFonts w:ascii="Times New Roman" w:hAnsi="Times New Roman" w:cs="Times New Roman"/>
          <w:b/>
          <w:bCs/>
          <w:sz w:val="24"/>
          <w:szCs w:val="24"/>
        </w:rPr>
        <w:t xml:space="preserve">азвитие малого и среднего предпринимательства </w:t>
      </w:r>
    </w:p>
    <w:p w:rsidR="006C39B1" w:rsidRPr="00BB4CA4" w:rsidRDefault="00BB4CA4" w:rsidP="00BB4CA4">
      <w:pPr>
        <w:autoSpaceDE w:val="0"/>
        <w:autoSpaceDN w:val="0"/>
        <w:adjustRightInd w:val="0"/>
        <w:spacing w:after="0" w:line="240" w:lineRule="auto"/>
        <w:ind w:right="-268"/>
        <w:rPr>
          <w:rFonts w:ascii="Times New Roman" w:hAnsi="Times New Roman" w:cs="Times New Roman"/>
          <w:bCs/>
          <w:sz w:val="24"/>
          <w:szCs w:val="24"/>
        </w:rPr>
      </w:pPr>
      <w:r w:rsidRPr="00BB4CA4">
        <w:rPr>
          <w:rFonts w:ascii="Times New Roman" w:hAnsi="Times New Roman" w:cs="Times New Roman"/>
          <w:b/>
          <w:bCs/>
          <w:sz w:val="24"/>
          <w:szCs w:val="24"/>
        </w:rPr>
        <w:t xml:space="preserve">на территории </w:t>
      </w:r>
      <w:proofErr w:type="spellStart"/>
      <w:r>
        <w:rPr>
          <w:rFonts w:ascii="Times New Roman" w:hAnsi="Times New Roman" w:cs="Times New Roman"/>
          <w:b/>
          <w:bCs/>
          <w:sz w:val="24"/>
          <w:szCs w:val="24"/>
        </w:rPr>
        <w:t>Небельского</w:t>
      </w:r>
      <w:proofErr w:type="spellEnd"/>
      <w:r w:rsidRPr="00BB4CA4">
        <w:rPr>
          <w:rFonts w:ascii="Times New Roman" w:hAnsi="Times New Roman" w:cs="Times New Roman"/>
          <w:b/>
          <w:bCs/>
          <w:sz w:val="24"/>
          <w:szCs w:val="24"/>
        </w:rPr>
        <w:t xml:space="preserve"> сельского поселения на 2019-2022 годы»</w:t>
      </w:r>
      <w:r w:rsidR="006C39B1" w:rsidRPr="00BB4CA4">
        <w:rPr>
          <w:rFonts w:ascii="Times New Roman" w:hAnsi="Times New Roman" w:cs="Times New Roman"/>
          <w:bCs/>
          <w:sz w:val="24"/>
          <w:szCs w:val="24"/>
        </w:rPr>
        <w:t xml:space="preserve"> </w:t>
      </w:r>
    </w:p>
    <w:p w:rsidR="006C39B1" w:rsidRPr="00BB4CA4" w:rsidRDefault="006C39B1" w:rsidP="006C39B1">
      <w:pPr>
        <w:autoSpaceDE w:val="0"/>
        <w:autoSpaceDN w:val="0"/>
        <w:adjustRightInd w:val="0"/>
        <w:spacing w:after="0" w:line="240" w:lineRule="auto"/>
        <w:ind w:right="-268"/>
        <w:jc w:val="center"/>
        <w:rPr>
          <w:rFonts w:ascii="Times New Roman" w:hAnsi="Times New Roman" w:cs="Times New Roman"/>
          <w:bCs/>
          <w:sz w:val="24"/>
          <w:szCs w:val="24"/>
        </w:rPr>
      </w:pPr>
    </w:p>
    <w:p w:rsidR="006C39B1" w:rsidRPr="00BB4CA4" w:rsidRDefault="006C39B1" w:rsidP="00BB4CA4">
      <w:pPr>
        <w:ind w:firstLine="709"/>
        <w:jc w:val="both"/>
        <w:rPr>
          <w:rFonts w:ascii="Times New Roman" w:hAnsi="Times New Roman" w:cs="Times New Roman"/>
          <w:bCs/>
          <w:sz w:val="24"/>
          <w:szCs w:val="24"/>
        </w:rPr>
      </w:pPr>
      <w:proofErr w:type="gramStart"/>
      <w:r w:rsidRPr="00BB4CA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w:t>
      </w:r>
      <w:r w:rsidRPr="00BB4CA4">
        <w:rPr>
          <w:rFonts w:ascii="Times New Roman" w:hAnsi="Times New Roman" w:cs="Times New Roman"/>
          <w:sz w:val="24"/>
          <w:szCs w:val="24"/>
        </w:rPr>
        <w:t xml:space="preserve">в соответствии с Федеральными законами от 06.10.2003 </w:t>
      </w:r>
      <w:hyperlink r:id="rId4" w:history="1">
        <w:r w:rsidRPr="00BB4CA4">
          <w:rPr>
            <w:rFonts w:ascii="Times New Roman" w:hAnsi="Times New Roman" w:cs="Times New Roman"/>
            <w:sz w:val="24"/>
            <w:szCs w:val="24"/>
          </w:rPr>
          <w:t>№131-ФЗ</w:t>
        </w:r>
      </w:hyperlink>
      <w:r w:rsidRPr="00BB4CA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BB4CA4">
        <w:rPr>
          <w:rFonts w:ascii="Times New Roman" w:hAnsi="Times New Roman" w:cs="Times New Roman"/>
          <w:bCs/>
          <w:sz w:val="24"/>
          <w:szCs w:val="24"/>
        </w:rPr>
        <w:t xml:space="preserve">администрация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w:t>
      </w:r>
      <w:r w:rsidR="00BB4CA4" w:rsidRPr="00BB4CA4">
        <w:rPr>
          <w:rFonts w:ascii="Times New Roman" w:hAnsi="Times New Roman" w:cs="Times New Roman"/>
          <w:b/>
          <w:sz w:val="24"/>
          <w:szCs w:val="24"/>
        </w:rPr>
        <w:t>постановляет:</w:t>
      </w:r>
      <w:proofErr w:type="gramEnd"/>
    </w:p>
    <w:p w:rsidR="006C39B1" w:rsidRPr="00BB4CA4" w:rsidRDefault="006C39B1" w:rsidP="006C39B1">
      <w:pPr>
        <w:suppressAutoHyphens w:val="0"/>
        <w:autoSpaceDE w:val="0"/>
        <w:autoSpaceDN w:val="0"/>
        <w:adjustRightInd w:val="0"/>
        <w:spacing w:after="0" w:line="240" w:lineRule="auto"/>
        <w:ind w:right="45" w:firstLine="709"/>
        <w:jc w:val="both"/>
        <w:rPr>
          <w:rFonts w:ascii="Times New Roman" w:hAnsi="Times New Roman" w:cs="Times New Roman"/>
          <w:bCs/>
          <w:sz w:val="24"/>
          <w:szCs w:val="24"/>
        </w:rPr>
      </w:pPr>
      <w:r w:rsidRPr="00BB4CA4">
        <w:rPr>
          <w:rFonts w:ascii="Times New Roman" w:hAnsi="Times New Roman" w:cs="Times New Roman"/>
          <w:bCs/>
          <w:sz w:val="24"/>
          <w:szCs w:val="24"/>
        </w:rPr>
        <w:t>1. Утвердить</w:t>
      </w:r>
      <w:r w:rsidRPr="00BB4CA4">
        <w:rPr>
          <w:rFonts w:ascii="Times New Roman" w:hAnsi="Times New Roman" w:cs="Times New Roman"/>
          <w:sz w:val="24"/>
          <w:szCs w:val="24"/>
        </w:rPr>
        <w:t xml:space="preserve"> </w:t>
      </w:r>
      <w:r w:rsidRPr="00BB4CA4">
        <w:rPr>
          <w:rFonts w:ascii="Times New Roman" w:hAnsi="Times New Roman" w:cs="Times New Roman"/>
          <w:bCs/>
          <w:sz w:val="24"/>
          <w:szCs w:val="24"/>
        </w:rPr>
        <w:t xml:space="preserve">муниципальную программу «Развитие малого и среднего предпринимательства на территории </w:t>
      </w:r>
      <w:proofErr w:type="spellStart"/>
      <w:r w:rsidR="00BB4CA4">
        <w:rPr>
          <w:rFonts w:ascii="Times New Roman" w:hAnsi="Times New Roman" w:cs="Times New Roman"/>
          <w:bCs/>
          <w:sz w:val="24"/>
          <w:szCs w:val="24"/>
        </w:rPr>
        <w:t>Небельского</w:t>
      </w:r>
      <w:proofErr w:type="spellEnd"/>
      <w:r w:rsidRPr="00BB4CA4">
        <w:rPr>
          <w:rFonts w:ascii="Times New Roman" w:hAnsi="Times New Roman" w:cs="Times New Roman"/>
          <w:bCs/>
          <w:sz w:val="24"/>
          <w:szCs w:val="24"/>
        </w:rPr>
        <w:t xml:space="preserve"> сельского поселения на 2019-2022 годы» (Приложение).</w:t>
      </w:r>
    </w:p>
    <w:p w:rsidR="006C39B1" w:rsidRPr="00BB4CA4" w:rsidRDefault="006C39B1" w:rsidP="006C39B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2. Опубликовать настоящее постановление в журнале «Информационный Вестник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МО» и разместить на официальном сайте администрации Киренского муниципального района в разделе «Поселения района» (</w:t>
      </w:r>
      <w:hyperlink r:id="rId5" w:history="1">
        <w:r w:rsidRPr="00BB4CA4">
          <w:rPr>
            <w:rFonts w:ascii="Times New Roman" w:hAnsi="Times New Roman" w:cs="Times New Roman"/>
            <w:sz w:val="24"/>
            <w:szCs w:val="24"/>
          </w:rPr>
          <w:t>http://kirenskrn.irkobl.ru</w:t>
        </w:r>
      </w:hyperlink>
      <w:r w:rsidRPr="00BB4CA4">
        <w:rPr>
          <w:rFonts w:ascii="Times New Roman" w:hAnsi="Times New Roman" w:cs="Times New Roman"/>
          <w:sz w:val="24"/>
          <w:szCs w:val="24"/>
        </w:rPr>
        <w:t>) в информационн</w:t>
      </w:r>
      <w:proofErr w:type="gramStart"/>
      <w:r w:rsidRPr="00BB4CA4">
        <w:rPr>
          <w:rFonts w:ascii="Times New Roman" w:hAnsi="Times New Roman" w:cs="Times New Roman"/>
          <w:sz w:val="24"/>
          <w:szCs w:val="24"/>
        </w:rPr>
        <w:t>о-</w:t>
      </w:r>
      <w:proofErr w:type="gramEnd"/>
      <w:r w:rsidRPr="00BB4CA4">
        <w:rPr>
          <w:rFonts w:ascii="Times New Roman" w:hAnsi="Times New Roman" w:cs="Times New Roman"/>
          <w:sz w:val="24"/>
          <w:szCs w:val="24"/>
        </w:rPr>
        <w:t xml:space="preserve"> телек</w:t>
      </w:r>
      <w:r w:rsidR="006C1166">
        <w:rPr>
          <w:rFonts w:ascii="Times New Roman" w:hAnsi="Times New Roman" w:cs="Times New Roman"/>
          <w:sz w:val="24"/>
          <w:szCs w:val="24"/>
        </w:rPr>
        <w:t>оммуникационной сети «Интернет».</w:t>
      </w:r>
    </w:p>
    <w:p w:rsidR="006C39B1" w:rsidRPr="00BB4CA4" w:rsidRDefault="006C39B1" w:rsidP="006C39B1">
      <w:pPr>
        <w:pStyle w:val="ConsPlusNormal"/>
        <w:tabs>
          <w:tab w:val="left" w:pos="1190"/>
        </w:tabs>
        <w:ind w:firstLine="709"/>
        <w:jc w:val="both"/>
        <w:rPr>
          <w:rFonts w:ascii="Times New Roman" w:hAnsi="Times New Roman" w:cs="Times New Roman"/>
          <w:sz w:val="24"/>
          <w:szCs w:val="24"/>
          <w:lang w:eastAsia="ru-RU"/>
        </w:rPr>
      </w:pPr>
      <w:r w:rsidRPr="00BB4CA4">
        <w:rPr>
          <w:rFonts w:ascii="Times New Roman" w:hAnsi="Times New Roman" w:cs="Times New Roman"/>
          <w:sz w:val="24"/>
          <w:szCs w:val="24"/>
          <w:lang w:eastAsia="ru-RU"/>
        </w:rPr>
        <w:t>3. Настоящее постановление вступает в силу с момента его официального опубликования.</w:t>
      </w:r>
    </w:p>
    <w:p w:rsidR="006C39B1" w:rsidRPr="00BB4CA4" w:rsidRDefault="006C39B1" w:rsidP="006C39B1">
      <w:pPr>
        <w:pStyle w:val="ConsPlusNormal"/>
        <w:tabs>
          <w:tab w:val="left" w:pos="1190"/>
        </w:tabs>
        <w:ind w:firstLine="0"/>
        <w:jc w:val="both"/>
        <w:rPr>
          <w:rFonts w:ascii="Times New Roman" w:hAnsi="Times New Roman" w:cs="Times New Roman"/>
          <w:sz w:val="24"/>
          <w:szCs w:val="24"/>
          <w:lang w:eastAsia="ru-RU"/>
        </w:rPr>
      </w:pPr>
    </w:p>
    <w:p w:rsidR="006C39B1" w:rsidRPr="00BB4CA4" w:rsidRDefault="006C39B1" w:rsidP="006C39B1">
      <w:pPr>
        <w:pStyle w:val="ConsPlusNormal"/>
        <w:tabs>
          <w:tab w:val="left" w:pos="1190"/>
        </w:tabs>
        <w:ind w:firstLine="0"/>
        <w:jc w:val="both"/>
        <w:rPr>
          <w:rFonts w:ascii="Times New Roman" w:hAnsi="Times New Roman" w:cs="Times New Roman"/>
          <w:sz w:val="24"/>
          <w:szCs w:val="24"/>
          <w:lang w:eastAsia="ru-RU"/>
        </w:rPr>
      </w:pPr>
    </w:p>
    <w:p w:rsidR="006C39B1" w:rsidRPr="00BB4CA4" w:rsidRDefault="006C39B1" w:rsidP="006C39B1">
      <w:pPr>
        <w:pStyle w:val="a4"/>
        <w:rPr>
          <w:rFonts w:ascii="Times New Roman" w:hAnsi="Times New Roman" w:cs="Times New Roman"/>
          <w:sz w:val="24"/>
          <w:szCs w:val="24"/>
        </w:rPr>
      </w:pPr>
      <w:r w:rsidRPr="00BB4CA4">
        <w:rPr>
          <w:rFonts w:ascii="Times New Roman" w:hAnsi="Times New Roman" w:cs="Times New Roman"/>
          <w:sz w:val="24"/>
          <w:szCs w:val="24"/>
        </w:rPr>
        <w:t xml:space="preserve">Глава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w:t>
      </w:r>
    </w:p>
    <w:p w:rsidR="006C39B1" w:rsidRPr="00BB4CA4" w:rsidRDefault="00BB4CA4" w:rsidP="006C39B1">
      <w:pPr>
        <w:pStyle w:val="a4"/>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Н.В. Ворона</w:t>
      </w:r>
    </w:p>
    <w:p w:rsidR="006C39B1" w:rsidRPr="00BB4CA4" w:rsidRDefault="006C39B1"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BB4CA4" w:rsidRDefault="00BB4CA4" w:rsidP="006C39B1">
      <w:pPr>
        <w:pStyle w:val="a4"/>
        <w:jc w:val="right"/>
        <w:rPr>
          <w:rFonts w:ascii="Times New Roman" w:hAnsi="Times New Roman" w:cs="Times New Roman"/>
          <w:sz w:val="24"/>
          <w:szCs w:val="24"/>
        </w:rPr>
      </w:pP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lastRenderedPageBreak/>
        <w:t>Приложение №1</w:t>
      </w: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t>к постановлению</w:t>
      </w:r>
      <w:r w:rsidR="00BB4CA4">
        <w:rPr>
          <w:rFonts w:ascii="Times New Roman" w:hAnsi="Times New Roman" w:cs="Times New Roman"/>
          <w:sz w:val="24"/>
          <w:szCs w:val="24"/>
        </w:rPr>
        <w:t xml:space="preserve"> №2</w:t>
      </w:r>
      <w:r w:rsidR="00A17B21">
        <w:rPr>
          <w:rFonts w:ascii="Times New Roman" w:hAnsi="Times New Roman" w:cs="Times New Roman"/>
          <w:sz w:val="24"/>
          <w:szCs w:val="24"/>
        </w:rPr>
        <w:t>3 от 09</w:t>
      </w:r>
      <w:r w:rsidR="00BB4CA4">
        <w:rPr>
          <w:rFonts w:ascii="Times New Roman" w:hAnsi="Times New Roman" w:cs="Times New Roman"/>
          <w:sz w:val="24"/>
          <w:szCs w:val="24"/>
        </w:rPr>
        <w:t>.09</w:t>
      </w:r>
      <w:r w:rsidRPr="00BB4CA4">
        <w:rPr>
          <w:rFonts w:ascii="Times New Roman" w:hAnsi="Times New Roman" w:cs="Times New Roman"/>
          <w:sz w:val="24"/>
          <w:szCs w:val="24"/>
        </w:rPr>
        <w:t>.2019г.</w:t>
      </w: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t xml:space="preserve">администрации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МО</w:t>
      </w:r>
    </w:p>
    <w:p w:rsidR="006C39B1" w:rsidRPr="00BB4CA4" w:rsidRDefault="006C39B1" w:rsidP="006C39B1">
      <w:pPr>
        <w:pStyle w:val="a4"/>
        <w:jc w:val="center"/>
        <w:rPr>
          <w:rFonts w:ascii="Times New Roman" w:hAnsi="Times New Roman" w:cs="Times New Roman"/>
          <w:sz w:val="24"/>
          <w:szCs w:val="24"/>
        </w:rPr>
      </w:pPr>
    </w:p>
    <w:p w:rsidR="006C39B1" w:rsidRPr="00BB4CA4" w:rsidRDefault="006C39B1" w:rsidP="006C39B1">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 xml:space="preserve">Муниципальная программа «Развитие малого и среднего предпринимательства на территории </w:t>
      </w:r>
      <w:proofErr w:type="spellStart"/>
      <w:r w:rsidR="00BB4CA4">
        <w:rPr>
          <w:rFonts w:ascii="Times New Roman" w:hAnsi="Times New Roman" w:cs="Times New Roman"/>
          <w:b/>
          <w:bCs/>
          <w:sz w:val="24"/>
          <w:szCs w:val="24"/>
        </w:rPr>
        <w:t>Небельского</w:t>
      </w:r>
      <w:proofErr w:type="spellEnd"/>
      <w:r w:rsidRPr="00BB4CA4">
        <w:rPr>
          <w:rFonts w:ascii="Times New Roman" w:hAnsi="Times New Roman" w:cs="Times New Roman"/>
          <w:b/>
          <w:bCs/>
          <w:sz w:val="24"/>
          <w:szCs w:val="24"/>
        </w:rPr>
        <w:t xml:space="preserve"> сельского поселения на 2019-2022 годы» </w:t>
      </w:r>
    </w:p>
    <w:p w:rsidR="006C39B1" w:rsidRPr="00BB4CA4" w:rsidRDefault="006C39B1" w:rsidP="006C39B1">
      <w:pPr>
        <w:shd w:val="clear" w:color="auto" w:fill="FFFFFF"/>
        <w:spacing w:after="0" w:line="266" w:lineRule="atLeast"/>
        <w:rPr>
          <w:rFonts w:ascii="Times New Roman" w:hAnsi="Times New Roman" w:cs="Times New Roman"/>
          <w:bCs/>
          <w:sz w:val="24"/>
          <w:szCs w:val="24"/>
        </w:rPr>
      </w:pPr>
    </w:p>
    <w:p w:rsidR="006C39B1" w:rsidRPr="00BB4CA4"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1. Паспорт Программы</w:t>
      </w:r>
    </w:p>
    <w:tbl>
      <w:tblPr>
        <w:tblW w:w="10326" w:type="dxa"/>
        <w:tblInd w:w="-110" w:type="dxa"/>
        <w:tblLayout w:type="fixed"/>
        <w:tblCellMar>
          <w:left w:w="0" w:type="dxa"/>
          <w:right w:w="0" w:type="dxa"/>
        </w:tblCellMar>
        <w:tblLook w:val="0000"/>
      </w:tblPr>
      <w:tblGrid>
        <w:gridCol w:w="2893"/>
        <w:gridCol w:w="7433"/>
      </w:tblGrid>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Наименование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Киренского района Иркутской области (далее – Программа)</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Основание для разработки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1.Федеральный закон от 06.10.2003 </w:t>
            </w:r>
            <w:hyperlink r:id="rId6" w:history="1">
              <w:r w:rsidRPr="00BB4CA4">
                <w:rPr>
                  <w:rStyle w:val="a3"/>
                  <w:rFonts w:ascii="Times New Roman" w:hAnsi="Times New Roman" w:cs="Times New Roman"/>
                  <w:sz w:val="24"/>
                  <w:szCs w:val="24"/>
                </w:rPr>
                <w:t>N131-ФЗ</w:t>
              </w:r>
            </w:hyperlink>
            <w:r w:rsidRPr="00BB4CA4">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2.Федеральный закон от 24.07.2007 №209-ФЗ «О развитии малого и среднего предпринимательства в Российской Федерации»;</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3.Устав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Заказчик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Разработчик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Цель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способствующих:</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-устойчивому росту уровня социально- экономического развития сельского поселения и благосостояния граждан;</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-формированию экономически активного среднего класса;</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-развитию свободных конкурентных рынков;</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-развитию </w:t>
            </w:r>
            <w:proofErr w:type="spellStart"/>
            <w:r w:rsidRPr="00BB4CA4">
              <w:rPr>
                <w:rFonts w:ascii="Times New Roman" w:hAnsi="Times New Roman" w:cs="Times New Roman"/>
                <w:sz w:val="24"/>
                <w:szCs w:val="24"/>
              </w:rPr>
              <w:t>инновационно</w:t>
            </w:r>
            <w:proofErr w:type="spellEnd"/>
            <w:r w:rsidRPr="00BB4CA4">
              <w:rPr>
                <w:rFonts w:ascii="Times New Roman" w:hAnsi="Times New Roman" w:cs="Times New Roman"/>
                <w:sz w:val="24"/>
                <w:szCs w:val="24"/>
              </w:rPr>
              <w:t xml:space="preserve"> - технологической сферы малого и среднего предпринимательства (МСП);</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-обеспечению занятости населения</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Задачи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-Устранение административных барьеров, препятствующих развитию субъекта малого и среднего бизнеса.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-Совершенствование методов и механизмов финансовой поддержки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-Повышение деловой и инвестиционной активности предприятий субъектов малого и среднего бизнеса;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-Создание условий для увеличения занятости населения.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-Привлечение представителей субъектов малого и среднего бизнеса, ведущих деятельность в приоритетных направлениях социального развития.</w:t>
            </w:r>
          </w:p>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-Привлечение субъектов малого и среднего предпринимательства для выполнения муниципального заказа.</w:t>
            </w:r>
          </w:p>
        </w:tc>
      </w:tr>
      <w:tr w:rsidR="006C39B1" w:rsidRPr="00BB4CA4"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Срок реализации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2019-2022</w:t>
            </w:r>
            <w:r w:rsidR="00BB4CA4">
              <w:rPr>
                <w:rFonts w:ascii="Times New Roman" w:hAnsi="Times New Roman" w:cs="Times New Roman"/>
                <w:sz w:val="24"/>
                <w:szCs w:val="24"/>
              </w:rPr>
              <w:t xml:space="preserve"> </w:t>
            </w:r>
            <w:r w:rsidRPr="00BB4CA4">
              <w:rPr>
                <w:rFonts w:ascii="Times New Roman" w:hAnsi="Times New Roman" w:cs="Times New Roman"/>
                <w:sz w:val="24"/>
                <w:szCs w:val="24"/>
              </w:rPr>
              <w:t>годы</w:t>
            </w:r>
          </w:p>
        </w:tc>
      </w:tr>
      <w:tr w:rsidR="006C39B1" w:rsidRPr="00BB4CA4" w:rsidTr="009F032B">
        <w:trPr>
          <w:trHeight w:val="8069"/>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lastRenderedPageBreak/>
              <w:t>Ожидаемые конечные результаты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-увеличение количества субъектов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pStyle w:val="ConsPlusNonformat"/>
              <w:widowControl/>
              <w:tabs>
                <w:tab w:val="left" w:pos="5472"/>
              </w:tabs>
              <w:jc w:val="both"/>
              <w:rPr>
                <w:rFonts w:ascii="Times New Roman" w:hAnsi="Times New Roman" w:cs="Times New Roman"/>
                <w:sz w:val="24"/>
                <w:szCs w:val="24"/>
              </w:rPr>
            </w:pPr>
            <w:r w:rsidRPr="00BB4CA4">
              <w:rPr>
                <w:rFonts w:ascii="Times New Roman" w:hAnsi="Times New Roman" w:cs="Times New Roman"/>
                <w:sz w:val="24"/>
                <w:szCs w:val="24"/>
              </w:rPr>
              <w:t>-увеличение объемов производимых субъектами малого и среднего предпринимательства товаров (работ, услуг);</w:t>
            </w:r>
          </w:p>
          <w:p w:rsidR="006C39B1" w:rsidRPr="00BB4CA4" w:rsidRDefault="006C39B1" w:rsidP="009F032B">
            <w:pPr>
              <w:pStyle w:val="ConsPlusNonformat"/>
              <w:widowControl/>
              <w:tabs>
                <w:tab w:val="left" w:pos="5472"/>
              </w:tabs>
              <w:jc w:val="both"/>
              <w:rPr>
                <w:rFonts w:ascii="Times New Roman" w:hAnsi="Times New Roman" w:cs="Times New Roman"/>
                <w:sz w:val="24"/>
                <w:szCs w:val="24"/>
              </w:rPr>
            </w:pPr>
            <w:r w:rsidRPr="00BB4CA4">
              <w:rPr>
                <w:rFonts w:ascii="Times New Roman" w:hAnsi="Times New Roman" w:cs="Times New Roman"/>
                <w:sz w:val="24"/>
                <w:szCs w:val="24"/>
              </w:rPr>
              <w:t>-увеличение объемов инвестиций, направляемых субъектами малого и среднего предпринимательства в основной капитал;</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-увеличение средней заработной платы в субъектах малого и среднего предпринимательства в целом и по отдельным ключевым отраслям-</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-оказание муниципальной поддержки субъектов малого и среднего предпринимательства;</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-высокая информационная активность и осведомленность за счет методического обеспечения субъектов малого и среднего предпринимательства </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-увеличение налоговых поступлений в бюджет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 </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-снижение уровня безработицы;</w:t>
            </w:r>
          </w:p>
          <w:p w:rsidR="006C39B1" w:rsidRPr="00BB4CA4" w:rsidRDefault="006C39B1" w:rsidP="009F032B">
            <w:pPr>
              <w:spacing w:after="0" w:line="240" w:lineRule="auto"/>
              <w:jc w:val="both"/>
              <w:rPr>
                <w:rFonts w:ascii="Times New Roman" w:hAnsi="Times New Roman" w:cs="Times New Roman"/>
                <w:sz w:val="24"/>
                <w:szCs w:val="24"/>
              </w:rPr>
            </w:pPr>
            <w:proofErr w:type="gramStart"/>
            <w:r w:rsidRPr="00BB4CA4">
              <w:rPr>
                <w:rFonts w:ascii="Times New Roman" w:hAnsi="Times New Roman" w:cs="Times New Roman"/>
                <w:sz w:val="24"/>
                <w:szCs w:val="24"/>
              </w:rPr>
              <w:t xml:space="preserve">-увеличение числа работающих в организациях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roofErr w:type="gramEnd"/>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-получение социально-этического эффекта – укрепление доверия к власти, развити</w:t>
            </w:r>
            <w:bookmarkStart w:id="0" w:name="OLE_LINK1"/>
            <w:r w:rsidRPr="00BB4CA4">
              <w:rPr>
                <w:rFonts w:ascii="Times New Roman" w:hAnsi="Times New Roman" w:cs="Times New Roman"/>
                <w:sz w:val="24"/>
                <w:szCs w:val="24"/>
              </w:rPr>
              <w:t>е деловых взаимоотношений между субъектами малого и среднего предпринимательства</w:t>
            </w:r>
            <w:bookmarkEnd w:id="0"/>
            <w:r w:rsidRPr="00BB4CA4">
              <w:rPr>
                <w:rFonts w:ascii="Times New Roman" w:hAnsi="Times New Roman" w:cs="Times New Roman"/>
                <w:sz w:val="24"/>
                <w:szCs w:val="24"/>
              </w:rPr>
              <w:t xml:space="preserve"> и органами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-укрепление позиций в бизнесе субъектов малого и среднего предпринимательства.</w:t>
            </w:r>
          </w:p>
        </w:tc>
      </w:tr>
      <w:tr w:rsidR="006C39B1" w:rsidRPr="00BB4CA4" w:rsidTr="009F032B">
        <w:trPr>
          <w:trHeight w:val="987"/>
        </w:trPr>
        <w:tc>
          <w:tcPr>
            <w:tcW w:w="2893" w:type="dxa"/>
            <w:tcBorders>
              <w:top w:val="single" w:sz="8" w:space="0" w:color="000000"/>
              <w:left w:val="single" w:sz="8" w:space="0" w:color="000000"/>
              <w:bottom w:val="single" w:sz="8" w:space="0" w:color="000000"/>
            </w:tcBorders>
            <w:shd w:val="clear" w:color="auto" w:fill="auto"/>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 xml:space="preserve">Система организации </w:t>
            </w:r>
            <w:proofErr w:type="gramStart"/>
            <w:r w:rsidRPr="00BB4CA4">
              <w:rPr>
                <w:rFonts w:ascii="Times New Roman" w:hAnsi="Times New Roman" w:cs="Times New Roman"/>
                <w:sz w:val="24"/>
                <w:szCs w:val="24"/>
              </w:rPr>
              <w:t>контроля за</w:t>
            </w:r>
            <w:proofErr w:type="gramEnd"/>
            <w:r w:rsidRPr="00BB4CA4">
              <w:rPr>
                <w:rFonts w:ascii="Times New Roman" w:hAnsi="Times New Roman" w:cs="Times New Roman"/>
                <w:sz w:val="24"/>
                <w:szCs w:val="24"/>
              </w:rPr>
              <w:t xml:space="preserve"> исполнением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Мониторинг реализации Программы, осуществляемый с помощью </w:t>
            </w:r>
            <w:proofErr w:type="gramStart"/>
            <w:r w:rsidRPr="00BB4CA4">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BB4CA4">
              <w:rPr>
                <w:rFonts w:ascii="Times New Roman" w:hAnsi="Times New Roman" w:cs="Times New Roman"/>
                <w:sz w:val="24"/>
                <w:szCs w:val="24"/>
              </w:rPr>
              <w:t xml:space="preserve">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bl>
    <w:p w:rsidR="006C39B1" w:rsidRPr="00BB4CA4" w:rsidRDefault="006C39B1" w:rsidP="006C39B1">
      <w:pPr>
        <w:shd w:val="clear" w:color="auto" w:fill="FFFFFF"/>
        <w:spacing w:after="0" w:line="266" w:lineRule="atLeast"/>
        <w:rPr>
          <w:rFonts w:ascii="Times New Roman" w:hAnsi="Times New Roman" w:cs="Times New Roman"/>
          <w:sz w:val="24"/>
          <w:szCs w:val="24"/>
        </w:rPr>
      </w:pPr>
    </w:p>
    <w:p w:rsidR="006C39B1" w:rsidRPr="00BB4CA4" w:rsidRDefault="006C39B1" w:rsidP="00BB4CA4">
      <w:pPr>
        <w:shd w:val="clear" w:color="auto" w:fill="FFFFFF"/>
        <w:spacing w:after="0" w:line="266" w:lineRule="atLeast"/>
        <w:jc w:val="center"/>
        <w:rPr>
          <w:rFonts w:ascii="Times New Roman" w:hAnsi="Times New Roman" w:cs="Times New Roman"/>
          <w:b/>
          <w:sz w:val="24"/>
          <w:szCs w:val="24"/>
        </w:rPr>
      </w:pPr>
      <w:r w:rsidRPr="00BB4CA4">
        <w:rPr>
          <w:rFonts w:ascii="Times New Roman" w:hAnsi="Times New Roman" w:cs="Times New Roman"/>
          <w:b/>
          <w:bCs/>
          <w:sz w:val="24"/>
          <w:szCs w:val="24"/>
        </w:rPr>
        <w:t>2. Общие положения</w:t>
      </w:r>
    </w:p>
    <w:p w:rsidR="006C39B1" w:rsidRPr="00BB4CA4" w:rsidRDefault="006C39B1" w:rsidP="00BB4CA4">
      <w:pPr>
        <w:spacing w:after="0" w:line="240" w:lineRule="auto"/>
        <w:ind w:firstLine="708"/>
        <w:jc w:val="both"/>
        <w:textAlignment w:val="baseline"/>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Киренского района Иркутской области на 2019 – 2022 годы» разработана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в соответствии с Федеральным законом от 24.07.2007 №209 - ФЗ «О развитии малого и среднего предпринимательства в Российской Федерации».</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lastRenderedPageBreak/>
        <w:t>Сфера действия Программы – муниципальная поддержка субъектов малого и среднего предпринимательства.</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3.Содержание проблемы, обоснование необходимости ее решения программным методом</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отсутствие действующих механизмов </w:t>
      </w:r>
      <w:proofErr w:type="spellStart"/>
      <w:r w:rsidRPr="00BB4CA4">
        <w:rPr>
          <w:rFonts w:ascii="Times New Roman" w:hAnsi="Times New Roman" w:cs="Times New Roman"/>
          <w:sz w:val="24"/>
          <w:szCs w:val="24"/>
        </w:rPr>
        <w:t>микрофинансирования</w:t>
      </w:r>
      <w:proofErr w:type="spellEnd"/>
      <w:r w:rsidRPr="00BB4CA4">
        <w:rPr>
          <w:rFonts w:ascii="Times New Roman" w:hAnsi="Times New Roman" w:cs="Times New Roman"/>
          <w:sz w:val="24"/>
          <w:szCs w:val="24"/>
        </w:rPr>
        <w:t xml:space="preserve"> малых предприятий;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отсутствие надежной социальной защищенности и безопасности предпринимателей;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нехватка квалифицированных кадров.</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w:t>
      </w:r>
      <w:r w:rsidRPr="00BB4CA4">
        <w:rPr>
          <w:rFonts w:ascii="Times New Roman" w:hAnsi="Times New Roman" w:cs="Times New Roman"/>
          <w:sz w:val="24"/>
          <w:szCs w:val="24"/>
        </w:rPr>
        <w:lastRenderedPageBreak/>
        <w:t>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9B1" w:rsidRPr="00BB4CA4" w:rsidRDefault="006C39B1" w:rsidP="006C39B1">
      <w:pPr>
        <w:spacing w:after="0" w:line="240" w:lineRule="auto"/>
        <w:jc w:val="both"/>
        <w:rPr>
          <w:rFonts w:ascii="Times New Roman" w:hAnsi="Times New Roman" w:cs="Times New Roman"/>
          <w:sz w:val="24"/>
          <w:szCs w:val="24"/>
        </w:rPr>
      </w:pPr>
      <w:bookmarkStart w:id="1" w:name="sub_1101"/>
      <w:r w:rsidRPr="00BB4CA4">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C39B1" w:rsidRPr="00BB4CA4" w:rsidRDefault="006C39B1" w:rsidP="006C39B1">
      <w:pPr>
        <w:spacing w:after="0" w:line="240" w:lineRule="auto"/>
        <w:jc w:val="both"/>
        <w:rPr>
          <w:rFonts w:ascii="Times New Roman" w:hAnsi="Times New Roman" w:cs="Times New Roman"/>
          <w:sz w:val="24"/>
          <w:szCs w:val="24"/>
        </w:rPr>
      </w:pPr>
      <w:bookmarkStart w:id="2" w:name="sub_1102"/>
      <w:bookmarkEnd w:id="1"/>
      <w:r w:rsidRPr="00BB4CA4">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9B1" w:rsidRPr="00BB4CA4" w:rsidRDefault="006C39B1" w:rsidP="006C39B1">
      <w:pPr>
        <w:spacing w:after="0" w:line="240" w:lineRule="auto"/>
        <w:jc w:val="both"/>
        <w:rPr>
          <w:rFonts w:ascii="Times New Roman" w:hAnsi="Times New Roman" w:cs="Times New Roman"/>
          <w:sz w:val="24"/>
          <w:szCs w:val="24"/>
        </w:rPr>
      </w:pPr>
      <w:bookmarkStart w:id="3" w:name="sub_1103"/>
      <w:bookmarkEnd w:id="2"/>
      <w:r w:rsidRPr="00BB4CA4">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9B1" w:rsidRPr="00BB4CA4" w:rsidRDefault="006C39B1" w:rsidP="006C39B1">
      <w:pPr>
        <w:spacing w:after="0" w:line="240" w:lineRule="auto"/>
        <w:jc w:val="both"/>
        <w:rPr>
          <w:rFonts w:ascii="Times New Roman" w:hAnsi="Times New Roman" w:cs="Times New Roman"/>
          <w:sz w:val="24"/>
          <w:szCs w:val="24"/>
        </w:rPr>
      </w:pPr>
      <w:bookmarkStart w:id="4" w:name="sub_1104"/>
      <w:bookmarkEnd w:id="3"/>
      <w:r w:rsidRPr="00BB4CA4">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9B1" w:rsidRPr="00BB4CA4" w:rsidRDefault="006C39B1" w:rsidP="006C39B1">
      <w:pPr>
        <w:spacing w:after="0" w:line="240" w:lineRule="auto"/>
        <w:jc w:val="both"/>
        <w:rPr>
          <w:rFonts w:ascii="Times New Roman" w:hAnsi="Times New Roman" w:cs="Times New Roman"/>
          <w:sz w:val="24"/>
          <w:szCs w:val="24"/>
        </w:rPr>
      </w:pPr>
      <w:bookmarkStart w:id="5" w:name="sub_1105"/>
      <w:bookmarkEnd w:id="4"/>
      <w:r w:rsidRPr="00BB4CA4">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C39B1" w:rsidRPr="00BB4CA4" w:rsidRDefault="006C39B1" w:rsidP="00BB4CA4">
      <w:pPr>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w:t>
      </w:r>
      <w:r w:rsidRPr="00BB4CA4">
        <w:rPr>
          <w:rFonts w:ascii="Times New Roman" w:hAnsi="Times New Roman" w:cs="Times New Roman"/>
          <w:sz w:val="24"/>
          <w:szCs w:val="24"/>
        </w:rPr>
        <w:lastRenderedPageBreak/>
        <w:t>малыми и средними предпринимателями поселения по действующим в Иркутской области государственным Программам.</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содействие развитию молодёжного предпринимательства;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формирование положительного имиджа малого и среднего предпринимательства;</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6C39B1" w:rsidRPr="00BB4CA4" w:rsidRDefault="006C39B1" w:rsidP="00BB4CA4">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Киренского района в данной сфере;</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обеспечение открытости органов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на более качественном уровне.</w:t>
      </w:r>
    </w:p>
    <w:p w:rsidR="006C39B1" w:rsidRPr="00BB4CA4" w:rsidRDefault="006C39B1" w:rsidP="00BB4CA4">
      <w:pPr>
        <w:spacing w:after="0" w:line="240" w:lineRule="auto"/>
        <w:jc w:val="center"/>
        <w:rPr>
          <w:rFonts w:ascii="Times New Roman" w:hAnsi="Times New Roman" w:cs="Times New Roman"/>
          <w:b/>
          <w:sz w:val="24"/>
          <w:szCs w:val="24"/>
        </w:rPr>
      </w:pPr>
      <w:r w:rsidRPr="00BB4CA4">
        <w:rPr>
          <w:rFonts w:ascii="Times New Roman" w:hAnsi="Times New Roman" w:cs="Times New Roman"/>
          <w:b/>
          <w:sz w:val="24"/>
          <w:szCs w:val="24"/>
        </w:rPr>
        <w:t>4. Основные цели и задачи</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Для достижения, поставленной цели Программы должны решаться следующие задачи:</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методическое обеспечение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 трудоустройство безработных жителей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lastRenderedPageBreak/>
        <w:t xml:space="preserve">- формирование положительного имиджа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укрепление позиций в бизнесе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6C39B1" w:rsidRPr="00BB4CA4" w:rsidRDefault="006C39B1" w:rsidP="00BB4CA4">
      <w:pPr>
        <w:shd w:val="clear" w:color="auto" w:fill="FFFFFF"/>
        <w:spacing w:after="0" w:line="33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5. Срок реализации Программы</w:t>
      </w:r>
    </w:p>
    <w:p w:rsidR="006C39B1" w:rsidRPr="00BB4CA4" w:rsidRDefault="006C39B1" w:rsidP="00BB4CA4">
      <w:pPr>
        <w:shd w:val="clear" w:color="auto" w:fill="FFFFFF"/>
        <w:spacing w:after="0" w:line="266" w:lineRule="atLeast"/>
        <w:ind w:firstLine="708"/>
        <w:rPr>
          <w:rFonts w:ascii="Times New Roman" w:hAnsi="Times New Roman" w:cs="Times New Roman"/>
          <w:sz w:val="24"/>
          <w:szCs w:val="24"/>
        </w:rPr>
      </w:pPr>
      <w:r w:rsidRPr="00BB4CA4">
        <w:rPr>
          <w:rFonts w:ascii="Times New Roman" w:hAnsi="Times New Roman" w:cs="Times New Roman"/>
          <w:sz w:val="24"/>
          <w:szCs w:val="24"/>
        </w:rPr>
        <w:t>Реализация Программы рассчитана на 2019-2022 годы.</w:t>
      </w:r>
    </w:p>
    <w:p w:rsidR="006C39B1" w:rsidRPr="00BB4CA4" w:rsidRDefault="006C39B1" w:rsidP="00BB4CA4">
      <w:pPr>
        <w:shd w:val="clear" w:color="auto" w:fill="FFFFFF"/>
        <w:spacing w:after="0" w:line="266" w:lineRule="atLeast"/>
        <w:jc w:val="center"/>
        <w:rPr>
          <w:rFonts w:ascii="Times New Roman" w:hAnsi="Times New Roman" w:cs="Times New Roman"/>
          <w:b/>
          <w:bCs/>
          <w:sz w:val="24"/>
          <w:szCs w:val="24"/>
        </w:rPr>
      </w:pPr>
      <w:r w:rsidRPr="00BB4CA4">
        <w:rPr>
          <w:rFonts w:ascii="Times New Roman" w:hAnsi="Times New Roman" w:cs="Times New Roman"/>
          <w:b/>
          <w:bCs/>
          <w:sz w:val="24"/>
          <w:szCs w:val="24"/>
        </w:rPr>
        <w:t>6. Система программных мероприятий</w:t>
      </w:r>
    </w:p>
    <w:p w:rsidR="006C39B1" w:rsidRPr="00BB4CA4" w:rsidRDefault="006C39B1" w:rsidP="00BB4CA4">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 следующим основным направлениям:</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информационная и консультационная поддержка;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устранение административных барьеров;</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C39B1" w:rsidRPr="00A17B21" w:rsidRDefault="006C39B1" w:rsidP="00A17B21">
      <w:pPr>
        <w:shd w:val="clear" w:color="auto" w:fill="FFFFFF"/>
        <w:spacing w:after="0" w:line="266" w:lineRule="atLeast"/>
        <w:jc w:val="center"/>
        <w:rPr>
          <w:rFonts w:ascii="Times New Roman" w:hAnsi="Times New Roman" w:cs="Times New Roman"/>
          <w:b/>
          <w:bCs/>
          <w:sz w:val="24"/>
          <w:szCs w:val="24"/>
        </w:rPr>
      </w:pPr>
      <w:r w:rsidRPr="00A17B21">
        <w:rPr>
          <w:rFonts w:ascii="Times New Roman" w:hAnsi="Times New Roman" w:cs="Times New Roman"/>
          <w:b/>
          <w:bCs/>
          <w:sz w:val="24"/>
          <w:szCs w:val="24"/>
        </w:rPr>
        <w:t>7. Ресурсное обеспечение Программы</w:t>
      </w:r>
    </w:p>
    <w:p w:rsidR="006C39B1" w:rsidRPr="00BB4CA4" w:rsidRDefault="006C39B1" w:rsidP="00A17B21">
      <w:pPr>
        <w:shd w:val="clear" w:color="auto" w:fill="FFFFFF"/>
        <w:spacing w:after="0" w:line="266" w:lineRule="atLeast"/>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Главы администрации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A17B21" w:rsidRDefault="006C39B1" w:rsidP="00A17B21">
      <w:pPr>
        <w:shd w:val="clear" w:color="auto" w:fill="FFFFFF"/>
        <w:spacing w:after="0" w:line="266" w:lineRule="atLeast"/>
        <w:jc w:val="center"/>
        <w:rPr>
          <w:rFonts w:ascii="Times New Roman" w:hAnsi="Times New Roman" w:cs="Times New Roman"/>
          <w:b/>
          <w:sz w:val="24"/>
          <w:szCs w:val="24"/>
        </w:rPr>
      </w:pPr>
      <w:r w:rsidRPr="00A17B21">
        <w:rPr>
          <w:rFonts w:ascii="Times New Roman" w:hAnsi="Times New Roman" w:cs="Times New Roman"/>
          <w:b/>
          <w:bCs/>
          <w:sz w:val="24"/>
          <w:szCs w:val="24"/>
        </w:rPr>
        <w:t>8. Механизм реализации Программы</w:t>
      </w:r>
    </w:p>
    <w:p w:rsidR="006C39B1" w:rsidRPr="00BB4CA4"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6C39B1" w:rsidRPr="00BB4CA4" w:rsidRDefault="006C39B1" w:rsidP="00A17B21">
      <w:pPr>
        <w:shd w:val="clear" w:color="auto" w:fill="FFFFFF"/>
        <w:spacing w:after="0" w:line="240" w:lineRule="auto"/>
        <w:ind w:firstLine="708"/>
        <w:jc w:val="both"/>
        <w:rPr>
          <w:rFonts w:ascii="Times New Roman" w:hAnsi="Times New Roman" w:cs="Times New Roman"/>
          <w:sz w:val="24"/>
          <w:szCs w:val="24"/>
        </w:rPr>
      </w:pPr>
      <w:r w:rsidRPr="00BB4CA4">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6C39B1" w:rsidRPr="00A17B21" w:rsidRDefault="006C39B1" w:rsidP="00A17B21">
      <w:pPr>
        <w:pStyle w:val="ConsPlusNormal"/>
        <w:widowControl/>
        <w:ind w:firstLine="0"/>
        <w:jc w:val="center"/>
        <w:rPr>
          <w:rFonts w:ascii="Times New Roman" w:hAnsi="Times New Roman" w:cs="Times New Roman"/>
          <w:b/>
          <w:sz w:val="24"/>
          <w:szCs w:val="24"/>
        </w:rPr>
      </w:pPr>
      <w:r w:rsidRPr="00A17B21">
        <w:rPr>
          <w:rFonts w:ascii="Times New Roman" w:hAnsi="Times New Roman" w:cs="Times New Roman"/>
          <w:b/>
          <w:sz w:val="24"/>
          <w:szCs w:val="24"/>
        </w:rPr>
        <w:t>9. Развитие и обеспечение деятельности инфраструктуры поддержки субъектов малого и среднего предпринимательства</w:t>
      </w:r>
    </w:p>
    <w:p w:rsidR="006C39B1" w:rsidRPr="00BB4CA4" w:rsidRDefault="006C39B1" w:rsidP="00A17B21">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Инфраструктура поддержки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6C39B1" w:rsidRPr="00BB4CA4" w:rsidRDefault="006C39B1" w:rsidP="00A17B21">
      <w:pPr>
        <w:pStyle w:val="ConsPlusNormal"/>
        <w:widowControl/>
        <w:ind w:firstLine="708"/>
        <w:jc w:val="both"/>
        <w:rPr>
          <w:rFonts w:ascii="Times New Roman" w:hAnsi="Times New Roman" w:cs="Times New Roman"/>
          <w:sz w:val="24"/>
          <w:szCs w:val="24"/>
        </w:rPr>
      </w:pPr>
      <w:r w:rsidRPr="00BB4CA4">
        <w:rPr>
          <w:rFonts w:ascii="Times New Roman" w:hAnsi="Times New Roman" w:cs="Times New Roman"/>
          <w:sz w:val="24"/>
          <w:szCs w:val="24"/>
        </w:rPr>
        <w:t>Ключевыми составляющими инфраструктуры являются: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xml:space="preserve">- </w:t>
      </w:r>
      <w:r w:rsidRPr="00BB4CA4">
        <w:rPr>
          <w:rFonts w:ascii="Times New Roman" w:hAnsi="Times New Roman" w:cs="Times New Roman"/>
          <w:color w:val="333333"/>
          <w:sz w:val="24"/>
          <w:szCs w:val="24"/>
          <w:shd w:val="clear" w:color="auto" w:fill="FFFFFF"/>
        </w:rPr>
        <w:t>ОГКУ ЦЗН Киренского района</w:t>
      </w:r>
      <w:r w:rsidRPr="00BB4CA4">
        <w:rPr>
          <w:rFonts w:ascii="Times New Roman" w:hAnsi="Times New Roman" w:cs="Times New Roman"/>
          <w:sz w:val="24"/>
          <w:szCs w:val="24"/>
        </w:rPr>
        <w:t>;</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Администрация Киренского района;</w:t>
      </w:r>
    </w:p>
    <w:p w:rsidR="006C39B1" w:rsidRPr="00BB4CA4" w:rsidRDefault="006C39B1" w:rsidP="006C39B1">
      <w:pPr>
        <w:pStyle w:val="ConsPlusNormal"/>
        <w:widowControl/>
        <w:ind w:firstLine="0"/>
        <w:jc w:val="both"/>
        <w:rPr>
          <w:rFonts w:ascii="Times New Roman" w:hAnsi="Times New Roman" w:cs="Times New Roman"/>
          <w:sz w:val="24"/>
          <w:szCs w:val="24"/>
        </w:rPr>
      </w:pPr>
      <w:r w:rsidRPr="00BB4CA4">
        <w:rPr>
          <w:rFonts w:ascii="Times New Roman" w:hAnsi="Times New Roman" w:cs="Times New Roman"/>
          <w:sz w:val="24"/>
          <w:szCs w:val="24"/>
        </w:rPr>
        <w:t>- Организации, оказывающие субъектам малого предпринимательства поселения юридические, консалтинговые и иные услуги.</w:t>
      </w:r>
    </w:p>
    <w:p w:rsidR="006C39B1" w:rsidRPr="00BB4CA4" w:rsidRDefault="006C39B1" w:rsidP="00A17B2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Организации инфраструктуры поддержки предпринимательства должны отвечать следующим требованиям:</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1)деятельность,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lastRenderedPageBreak/>
        <w:t>2)организации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3)деятельность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4)организации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BB4CA4">
        <w:rPr>
          <w:rFonts w:ascii="Times New Roman" w:hAnsi="Times New Roman" w:cs="Times New Roman"/>
          <w:sz w:val="24"/>
          <w:szCs w:val="24"/>
        </w:rPr>
        <w:t>на право ее</w:t>
      </w:r>
      <w:proofErr w:type="gramEnd"/>
      <w:r w:rsidRPr="00BB4CA4">
        <w:rPr>
          <w:rFonts w:ascii="Times New Roman" w:hAnsi="Times New Roman" w:cs="Times New Roman"/>
          <w:sz w:val="24"/>
          <w:szCs w:val="24"/>
        </w:rPr>
        <w:t xml:space="preserve"> осуществления;</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5)организации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6)организации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6C39B1" w:rsidRPr="00BB4CA4" w:rsidRDefault="006C39B1" w:rsidP="00A17B2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Организациями инфраструктуры поддержки предпринимательства не могут быть:</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-организации, являющиеся участниками соглашений о разделе продукции;</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предпринимательскую деятельность в сфере игорного бизнеса;</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производство и реализацию подакцизных товаров;</w:t>
      </w:r>
    </w:p>
    <w:p w:rsidR="006C39B1" w:rsidRPr="00BB4CA4" w:rsidRDefault="006C39B1" w:rsidP="006C39B1">
      <w:pPr>
        <w:suppressAutoHyphens w:val="0"/>
        <w:autoSpaceDE w:val="0"/>
        <w:autoSpaceDN w:val="0"/>
        <w:adjustRightInd w:val="0"/>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-организации, осуществляющие добычу и реализацию полезных ископаемых, за исключением общераспространенных полезных ископаемых.</w:t>
      </w:r>
    </w:p>
    <w:p w:rsidR="006C39B1" w:rsidRPr="00BB4CA4" w:rsidRDefault="006C39B1" w:rsidP="006C39B1">
      <w:pPr>
        <w:pStyle w:val="a4"/>
        <w:jc w:val="both"/>
        <w:rPr>
          <w:rFonts w:ascii="Times New Roman" w:hAnsi="Times New Roman" w:cs="Times New Roman"/>
          <w:sz w:val="24"/>
          <w:szCs w:val="24"/>
        </w:rPr>
      </w:pPr>
      <w:r w:rsidRPr="00BB4CA4">
        <w:rPr>
          <w:rFonts w:ascii="Times New Roman" w:hAnsi="Times New Roman" w:cs="Times New Roman"/>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A17B21" w:rsidRDefault="006C39B1" w:rsidP="00A17B21">
      <w:pPr>
        <w:pStyle w:val="a4"/>
        <w:jc w:val="center"/>
        <w:rPr>
          <w:rFonts w:ascii="Times New Roman" w:hAnsi="Times New Roman" w:cs="Times New Roman"/>
          <w:b/>
          <w:sz w:val="24"/>
          <w:szCs w:val="24"/>
        </w:rPr>
      </w:pPr>
      <w:r w:rsidRPr="00A17B21">
        <w:rPr>
          <w:rFonts w:ascii="Times New Roman" w:hAnsi="Times New Roman" w:cs="Times New Roman"/>
          <w:b/>
          <w:bCs/>
          <w:sz w:val="24"/>
          <w:szCs w:val="24"/>
        </w:rPr>
        <w:t>10. Контроль реализации Программы</w:t>
      </w:r>
    </w:p>
    <w:p w:rsidR="006C39B1" w:rsidRPr="00BB4CA4" w:rsidRDefault="006C39B1" w:rsidP="00A17B21">
      <w:pPr>
        <w:pStyle w:val="a4"/>
        <w:ind w:firstLine="708"/>
        <w:jc w:val="both"/>
        <w:rPr>
          <w:rFonts w:ascii="Times New Roman" w:hAnsi="Times New Roman" w:cs="Times New Roman"/>
          <w:sz w:val="24"/>
          <w:szCs w:val="24"/>
        </w:rPr>
      </w:pPr>
      <w:r w:rsidRPr="00BB4CA4">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A17B21" w:rsidRDefault="006C39B1" w:rsidP="00A17B21">
      <w:pPr>
        <w:shd w:val="clear" w:color="auto" w:fill="FFFFFF"/>
        <w:spacing w:after="0" w:line="266" w:lineRule="atLeast"/>
        <w:jc w:val="center"/>
        <w:rPr>
          <w:rFonts w:ascii="Times New Roman" w:hAnsi="Times New Roman" w:cs="Times New Roman"/>
          <w:b/>
          <w:bCs/>
          <w:sz w:val="24"/>
          <w:szCs w:val="24"/>
        </w:rPr>
      </w:pPr>
      <w:r w:rsidRPr="00A17B21">
        <w:rPr>
          <w:rFonts w:ascii="Times New Roman" w:hAnsi="Times New Roman" w:cs="Times New Roman"/>
          <w:b/>
          <w:bCs/>
          <w:sz w:val="24"/>
          <w:szCs w:val="24"/>
        </w:rPr>
        <w:t>11. Ожидаемые результаты выполнения Программы</w:t>
      </w:r>
    </w:p>
    <w:p w:rsidR="006C39B1" w:rsidRPr="00BB4CA4" w:rsidRDefault="006C39B1" w:rsidP="00A17B21">
      <w:pPr>
        <w:shd w:val="clear" w:color="auto" w:fill="FFFFFF"/>
        <w:spacing w:after="0" w:line="266" w:lineRule="atLeast"/>
        <w:ind w:firstLine="708"/>
        <w:jc w:val="both"/>
        <w:rPr>
          <w:rFonts w:ascii="Times New Roman" w:hAnsi="Times New Roman" w:cs="Times New Roman"/>
          <w:sz w:val="24"/>
          <w:szCs w:val="24"/>
        </w:rPr>
      </w:pPr>
      <w:proofErr w:type="gramStart"/>
      <w:r w:rsidRPr="00BB4CA4">
        <w:rPr>
          <w:rFonts w:ascii="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в организациях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повысить занятость, </w:t>
      </w:r>
      <w:proofErr w:type="spellStart"/>
      <w:r w:rsidRPr="00BB4CA4">
        <w:rPr>
          <w:rFonts w:ascii="Times New Roman" w:hAnsi="Times New Roman" w:cs="Times New Roman"/>
          <w:sz w:val="24"/>
          <w:szCs w:val="24"/>
        </w:rPr>
        <w:t>самозанятость</w:t>
      </w:r>
      <w:proofErr w:type="spellEnd"/>
      <w:r w:rsidRPr="00BB4CA4">
        <w:rPr>
          <w:rFonts w:ascii="Times New Roman" w:hAnsi="Times New Roman" w:cs="Times New Roman"/>
          <w:sz w:val="24"/>
          <w:szCs w:val="24"/>
        </w:rPr>
        <w:t xml:space="preserve">, доходы и уровень жизни населения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roofErr w:type="gramEnd"/>
      <w:r w:rsidRPr="00BB4CA4">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p w:rsidR="006C39B1" w:rsidRPr="00BB4CA4" w:rsidRDefault="006C39B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A17B21" w:rsidRDefault="00A17B21" w:rsidP="006C39B1">
      <w:pPr>
        <w:pStyle w:val="a4"/>
        <w:jc w:val="right"/>
        <w:rPr>
          <w:rFonts w:ascii="Times New Roman" w:hAnsi="Times New Roman" w:cs="Times New Roman"/>
          <w:sz w:val="24"/>
          <w:szCs w:val="24"/>
        </w:rPr>
      </w:pP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lastRenderedPageBreak/>
        <w:t>Приложение</w:t>
      </w:r>
    </w:p>
    <w:p w:rsidR="006C39B1" w:rsidRPr="00BB4CA4" w:rsidRDefault="00A17B21" w:rsidP="006C39B1">
      <w:pPr>
        <w:pStyle w:val="a4"/>
        <w:jc w:val="right"/>
        <w:rPr>
          <w:rFonts w:ascii="Times New Roman" w:hAnsi="Times New Roman" w:cs="Times New Roman"/>
          <w:sz w:val="24"/>
          <w:szCs w:val="24"/>
        </w:rPr>
      </w:pPr>
      <w:r>
        <w:rPr>
          <w:rFonts w:ascii="Times New Roman" w:hAnsi="Times New Roman" w:cs="Times New Roman"/>
          <w:sz w:val="24"/>
          <w:szCs w:val="24"/>
        </w:rPr>
        <w:t>к постановлению №23 от 09.09</w:t>
      </w:r>
      <w:r w:rsidR="006C39B1" w:rsidRPr="00BB4CA4">
        <w:rPr>
          <w:rFonts w:ascii="Times New Roman" w:hAnsi="Times New Roman" w:cs="Times New Roman"/>
          <w:sz w:val="24"/>
          <w:szCs w:val="24"/>
        </w:rPr>
        <w:t>.2019г.</w:t>
      </w:r>
    </w:p>
    <w:p w:rsidR="006C39B1" w:rsidRPr="00BB4CA4" w:rsidRDefault="006C39B1" w:rsidP="006C39B1">
      <w:pPr>
        <w:pStyle w:val="a4"/>
        <w:jc w:val="right"/>
        <w:rPr>
          <w:rFonts w:ascii="Times New Roman" w:hAnsi="Times New Roman" w:cs="Times New Roman"/>
          <w:sz w:val="24"/>
          <w:szCs w:val="24"/>
        </w:rPr>
      </w:pPr>
      <w:r w:rsidRPr="00BB4CA4">
        <w:rPr>
          <w:rFonts w:ascii="Times New Roman" w:hAnsi="Times New Roman" w:cs="Times New Roman"/>
          <w:sz w:val="24"/>
          <w:szCs w:val="24"/>
        </w:rPr>
        <w:t xml:space="preserve">администрации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МО</w:t>
      </w:r>
    </w:p>
    <w:p w:rsidR="006C39B1" w:rsidRPr="00BB4CA4" w:rsidRDefault="006C39B1" w:rsidP="006C39B1">
      <w:pPr>
        <w:shd w:val="clear" w:color="auto" w:fill="FFFFFF"/>
        <w:spacing w:after="0" w:line="266" w:lineRule="atLeast"/>
        <w:jc w:val="center"/>
        <w:rPr>
          <w:rFonts w:ascii="Times New Roman" w:hAnsi="Times New Roman" w:cs="Times New Roman"/>
          <w:sz w:val="24"/>
          <w:szCs w:val="24"/>
        </w:rPr>
      </w:pPr>
    </w:p>
    <w:p w:rsidR="006C39B1" w:rsidRPr="00BB4CA4" w:rsidRDefault="006C39B1" w:rsidP="006C39B1">
      <w:pPr>
        <w:shd w:val="clear" w:color="auto" w:fill="FFFFFF"/>
        <w:spacing w:after="0" w:line="266" w:lineRule="atLeast"/>
        <w:jc w:val="center"/>
        <w:rPr>
          <w:rFonts w:ascii="Times New Roman" w:hAnsi="Times New Roman" w:cs="Times New Roman"/>
          <w:b/>
          <w:sz w:val="24"/>
          <w:szCs w:val="24"/>
        </w:rPr>
      </w:pPr>
      <w:r w:rsidRPr="00BB4CA4">
        <w:rPr>
          <w:rFonts w:ascii="Times New Roman" w:hAnsi="Times New Roman" w:cs="Times New Roman"/>
          <w:b/>
          <w:bCs/>
          <w:sz w:val="24"/>
          <w:szCs w:val="24"/>
        </w:rPr>
        <w:t xml:space="preserve">Мероприятия по реализации муниципальной программы «Развитие малого и среднего предпринимательства на территории </w:t>
      </w:r>
      <w:proofErr w:type="spellStart"/>
      <w:r w:rsidR="00BB4CA4">
        <w:rPr>
          <w:rFonts w:ascii="Times New Roman" w:hAnsi="Times New Roman" w:cs="Times New Roman"/>
          <w:b/>
          <w:bCs/>
          <w:sz w:val="24"/>
          <w:szCs w:val="24"/>
        </w:rPr>
        <w:t>Небельского</w:t>
      </w:r>
      <w:proofErr w:type="spellEnd"/>
      <w:r w:rsidRPr="00BB4CA4">
        <w:rPr>
          <w:rFonts w:ascii="Times New Roman" w:hAnsi="Times New Roman" w:cs="Times New Roman"/>
          <w:b/>
          <w:bCs/>
          <w:sz w:val="24"/>
          <w:szCs w:val="24"/>
        </w:rPr>
        <w:t xml:space="preserve"> сельского поселения в 2019-2022 годах»</w:t>
      </w:r>
    </w:p>
    <w:p w:rsidR="006C39B1" w:rsidRPr="00BB4CA4" w:rsidRDefault="006C39B1" w:rsidP="006C39B1">
      <w:pPr>
        <w:shd w:val="clear" w:color="auto" w:fill="FFFFFF"/>
        <w:tabs>
          <w:tab w:val="left" w:pos="5670"/>
        </w:tabs>
        <w:spacing w:after="0" w:line="266" w:lineRule="atLeast"/>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2689"/>
        <w:gridCol w:w="2003"/>
      </w:tblGrid>
      <w:tr w:rsidR="006C39B1" w:rsidRPr="00BB4CA4" w:rsidTr="009F032B">
        <w:trPr>
          <w:trHeight w:val="679"/>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 </w:t>
            </w:r>
            <w:proofErr w:type="spellStart"/>
            <w:proofErr w:type="gramStart"/>
            <w:r w:rsidRPr="00BB4CA4">
              <w:rPr>
                <w:rFonts w:ascii="Times New Roman" w:hAnsi="Times New Roman" w:cs="Times New Roman"/>
                <w:sz w:val="24"/>
                <w:szCs w:val="24"/>
              </w:rPr>
              <w:t>п</w:t>
            </w:r>
            <w:proofErr w:type="spellEnd"/>
            <w:proofErr w:type="gramEnd"/>
            <w:r w:rsidRPr="00BB4CA4">
              <w:rPr>
                <w:rFonts w:ascii="Times New Roman" w:hAnsi="Times New Roman" w:cs="Times New Roman"/>
                <w:sz w:val="24"/>
                <w:szCs w:val="24"/>
              </w:rPr>
              <w:t>/</w:t>
            </w:r>
            <w:proofErr w:type="spellStart"/>
            <w:r w:rsidRPr="00BB4CA4">
              <w:rPr>
                <w:rFonts w:ascii="Times New Roman" w:hAnsi="Times New Roman" w:cs="Times New Roman"/>
                <w:sz w:val="24"/>
                <w:szCs w:val="24"/>
              </w:rPr>
              <w:t>п</w:t>
            </w:r>
            <w:proofErr w:type="spellEnd"/>
          </w:p>
        </w:tc>
        <w:tc>
          <w:tcPr>
            <w:tcW w:w="4820"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Наименование мероприятия</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Исполнитель</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Объём финансирования, тыс</w:t>
            </w:r>
            <w:proofErr w:type="gramStart"/>
            <w:r w:rsidRPr="00BB4CA4">
              <w:rPr>
                <w:rFonts w:ascii="Times New Roman" w:hAnsi="Times New Roman" w:cs="Times New Roman"/>
                <w:sz w:val="24"/>
                <w:szCs w:val="24"/>
              </w:rPr>
              <w:t>.р</w:t>
            </w:r>
            <w:proofErr w:type="gramEnd"/>
            <w:r w:rsidRPr="00BB4CA4">
              <w:rPr>
                <w:rFonts w:ascii="Times New Roman" w:hAnsi="Times New Roman" w:cs="Times New Roman"/>
                <w:sz w:val="24"/>
                <w:szCs w:val="24"/>
              </w:rPr>
              <w:t>уб.</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w:t>
            </w:r>
          </w:p>
        </w:tc>
        <w:tc>
          <w:tcPr>
            <w:tcW w:w="4820"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w:t>
            </w:r>
          </w:p>
        </w:tc>
      </w:tr>
      <w:tr w:rsidR="006C39B1" w:rsidRPr="00BB4CA4" w:rsidTr="009F032B">
        <w:trPr>
          <w:trHeight w:val="751"/>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w:t>
            </w:r>
          </w:p>
        </w:tc>
        <w:tc>
          <w:tcPr>
            <w:tcW w:w="9512" w:type="dxa"/>
            <w:gridSpan w:val="3"/>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1.1.</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Информационное обеспечение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1.2.</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Консультирование субъектов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по вопросу получения государственной поддержки малого бизнеса в Иркутской области и её видах</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p>
          <w:p w:rsidR="006C39B1" w:rsidRPr="00BB4CA4" w:rsidRDefault="006C39B1" w:rsidP="009F032B">
            <w:pPr>
              <w:spacing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1.3.</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Содействие субъектам малого и среднего предпринимательства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в формировании и реализации инвестиционных проектов</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1.4.</w:t>
            </w:r>
          </w:p>
        </w:tc>
        <w:tc>
          <w:tcPr>
            <w:tcW w:w="4820" w:type="dxa"/>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rPr>
          <w:trHeight w:val="423"/>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w:t>
            </w:r>
          </w:p>
        </w:tc>
        <w:tc>
          <w:tcPr>
            <w:tcW w:w="9512" w:type="dxa"/>
            <w:gridSpan w:val="3"/>
          </w:tcPr>
          <w:p w:rsidR="006C39B1" w:rsidRPr="00BB4CA4" w:rsidRDefault="006C39B1" w:rsidP="009F032B">
            <w:pPr>
              <w:spacing w:after="0" w:line="240" w:lineRule="auto"/>
              <w:rPr>
                <w:rFonts w:ascii="Times New Roman" w:hAnsi="Times New Roman" w:cs="Times New Roman"/>
                <w:sz w:val="24"/>
                <w:szCs w:val="24"/>
              </w:rPr>
            </w:pPr>
            <w:r w:rsidRPr="00BB4CA4">
              <w:rPr>
                <w:rFonts w:ascii="Times New Roman" w:hAnsi="Times New Roman" w:cs="Times New Roman"/>
                <w:sz w:val="24"/>
                <w:szCs w:val="24"/>
              </w:rPr>
              <w:t>Методическое обеспечение субъектов малого и среднего предпринимательства</w:t>
            </w:r>
          </w:p>
        </w:tc>
      </w:tr>
      <w:tr w:rsidR="006C39B1" w:rsidRPr="00BB4CA4" w:rsidTr="009F032B">
        <w:trPr>
          <w:trHeight w:val="501"/>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2.1.</w:t>
            </w:r>
          </w:p>
        </w:tc>
        <w:tc>
          <w:tcPr>
            <w:tcW w:w="4820" w:type="dxa"/>
            <w:tcBorders>
              <w:bottom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tc>
        <w:tc>
          <w:tcPr>
            <w:tcW w:w="2689"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rPr>
          <w:trHeight w:val="60"/>
        </w:trPr>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2.2.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w:t>
            </w:r>
            <w:r w:rsidRPr="00BB4CA4">
              <w:rPr>
                <w:rFonts w:ascii="Times New Roman" w:hAnsi="Times New Roman" w:cs="Times New Roman"/>
                <w:color w:val="333333"/>
                <w:sz w:val="24"/>
                <w:szCs w:val="24"/>
                <w:shd w:val="clear" w:color="auto" w:fill="FFFFFF"/>
              </w:rPr>
              <w:t>ОГКУ ЦЗН Киренского района</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lastRenderedPageBreak/>
              <w:t>3.</w:t>
            </w:r>
          </w:p>
        </w:tc>
        <w:tc>
          <w:tcPr>
            <w:tcW w:w="9512" w:type="dxa"/>
            <w:gridSpan w:val="3"/>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3.1.</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3.2.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Pr="00BB4CA4">
              <w:rPr>
                <w:rFonts w:ascii="Times New Roman" w:hAnsi="Times New Roman" w:cs="Times New Roman"/>
                <w:sz w:val="24"/>
                <w:szCs w:val="24"/>
              </w:rPr>
              <w:t>пропагандирования</w:t>
            </w:r>
            <w:proofErr w:type="spellEnd"/>
            <w:r w:rsidRPr="00BB4CA4">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совместно с печатным изданием</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w:t>
            </w:r>
          </w:p>
        </w:tc>
        <w:tc>
          <w:tcPr>
            <w:tcW w:w="9512" w:type="dxa"/>
            <w:gridSpan w:val="3"/>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4.1</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r w:rsidR="006C39B1" w:rsidRPr="00BB4CA4" w:rsidTr="009F032B">
        <w:tc>
          <w:tcPr>
            <w:tcW w:w="675" w:type="dxa"/>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4.2</w:t>
            </w:r>
          </w:p>
        </w:tc>
        <w:tc>
          <w:tcPr>
            <w:tcW w:w="4820" w:type="dxa"/>
            <w:tcBorders>
              <w:right w:val="single" w:sz="4" w:space="0" w:color="auto"/>
            </w:tcBorders>
          </w:tcPr>
          <w:p w:rsidR="006C39B1" w:rsidRPr="00BB4CA4" w:rsidRDefault="006C39B1" w:rsidP="009F032B">
            <w:pPr>
              <w:spacing w:after="0" w:line="240" w:lineRule="auto"/>
              <w:jc w:val="both"/>
              <w:rPr>
                <w:rFonts w:ascii="Times New Roman" w:hAnsi="Times New Roman" w:cs="Times New Roman"/>
                <w:sz w:val="24"/>
                <w:szCs w:val="24"/>
              </w:rPr>
            </w:pPr>
            <w:r w:rsidRPr="00BB4CA4">
              <w:rPr>
                <w:rFonts w:ascii="Times New Roman" w:hAnsi="Times New Roman" w:cs="Times New Roman"/>
                <w:sz w:val="24"/>
                <w:szCs w:val="24"/>
              </w:rPr>
              <w:t xml:space="preserve">Размещение на официальном сайте Киренского муниципального района в разделе «поселения» информации о деятельности малого и среднего бизнеса </w:t>
            </w:r>
          </w:p>
        </w:tc>
        <w:tc>
          <w:tcPr>
            <w:tcW w:w="2689" w:type="dxa"/>
            <w:tcBorders>
              <w:righ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 xml:space="preserve">Администрация </w:t>
            </w:r>
            <w:proofErr w:type="spellStart"/>
            <w:r w:rsidR="00BB4CA4">
              <w:rPr>
                <w:rFonts w:ascii="Times New Roman" w:hAnsi="Times New Roman" w:cs="Times New Roman"/>
                <w:sz w:val="24"/>
                <w:szCs w:val="24"/>
              </w:rPr>
              <w:t>Небельского</w:t>
            </w:r>
            <w:proofErr w:type="spellEnd"/>
            <w:r w:rsidRPr="00BB4CA4">
              <w:rPr>
                <w:rFonts w:ascii="Times New Roman" w:hAnsi="Times New Roman" w:cs="Times New Roman"/>
                <w:sz w:val="24"/>
                <w:szCs w:val="24"/>
              </w:rPr>
              <w:t xml:space="preserve"> сельского поселения </w:t>
            </w:r>
          </w:p>
        </w:tc>
        <w:tc>
          <w:tcPr>
            <w:tcW w:w="2003" w:type="dxa"/>
            <w:tcBorders>
              <w:left w:val="single" w:sz="4" w:space="0" w:color="auto"/>
            </w:tcBorders>
          </w:tcPr>
          <w:p w:rsidR="006C39B1" w:rsidRPr="00BB4CA4" w:rsidRDefault="006C39B1" w:rsidP="009F032B">
            <w:pPr>
              <w:spacing w:after="0" w:line="240" w:lineRule="auto"/>
              <w:jc w:val="center"/>
              <w:rPr>
                <w:rFonts w:ascii="Times New Roman" w:hAnsi="Times New Roman" w:cs="Times New Roman"/>
                <w:sz w:val="24"/>
                <w:szCs w:val="24"/>
              </w:rPr>
            </w:pPr>
            <w:r w:rsidRPr="00BB4CA4">
              <w:rPr>
                <w:rFonts w:ascii="Times New Roman" w:hAnsi="Times New Roman" w:cs="Times New Roman"/>
                <w:sz w:val="24"/>
                <w:szCs w:val="24"/>
              </w:rPr>
              <w:t>Финансирования не требует</w:t>
            </w:r>
          </w:p>
        </w:tc>
      </w:tr>
    </w:tbl>
    <w:p w:rsidR="006C39B1" w:rsidRPr="00BB4CA4" w:rsidRDefault="006C39B1" w:rsidP="006C39B1">
      <w:pPr>
        <w:shd w:val="clear" w:color="auto" w:fill="FFFFFF"/>
        <w:spacing w:after="0" w:line="240" w:lineRule="auto"/>
        <w:jc w:val="both"/>
        <w:rPr>
          <w:rFonts w:ascii="Times New Roman" w:hAnsi="Times New Roman" w:cs="Times New Roman"/>
          <w:sz w:val="24"/>
          <w:szCs w:val="24"/>
        </w:rPr>
      </w:pPr>
    </w:p>
    <w:p w:rsidR="00F368A6" w:rsidRPr="00BB4CA4" w:rsidRDefault="00F368A6">
      <w:pPr>
        <w:rPr>
          <w:rFonts w:ascii="Times New Roman" w:hAnsi="Times New Roman" w:cs="Times New Roman"/>
          <w:sz w:val="24"/>
          <w:szCs w:val="24"/>
        </w:rPr>
      </w:pPr>
    </w:p>
    <w:sectPr w:rsidR="00F368A6" w:rsidRPr="00BB4CA4" w:rsidSect="00F04078">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39B1"/>
    <w:rsid w:val="006C1166"/>
    <w:rsid w:val="006C39B1"/>
    <w:rsid w:val="00733899"/>
    <w:rsid w:val="00A17B21"/>
    <w:rsid w:val="00BB4CA4"/>
    <w:rsid w:val="00CE45A4"/>
    <w:rsid w:val="00F3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B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C39B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3">
    <w:name w:val="Без интервала Знак"/>
    <w:basedOn w:val="a0"/>
    <w:link w:val="a4"/>
    <w:uiPriority w:val="1"/>
    <w:locked/>
    <w:rsid w:val="006C39B1"/>
    <w:rPr>
      <w:rFonts w:ascii="Calibri" w:hAnsi="Calibri"/>
    </w:rPr>
  </w:style>
  <w:style w:type="paragraph" w:styleId="a4">
    <w:name w:val="No Spacing"/>
    <w:link w:val="a3"/>
    <w:uiPriority w:val="1"/>
    <w:qFormat/>
    <w:rsid w:val="006C39B1"/>
    <w:pPr>
      <w:spacing w:after="0" w:line="240" w:lineRule="auto"/>
    </w:pPr>
    <w:rPr>
      <w:rFonts w:ascii="Calibri" w:hAnsi="Calibri"/>
    </w:rPr>
  </w:style>
  <w:style w:type="paragraph" w:styleId="a5">
    <w:name w:val="Normal (Web)"/>
    <w:basedOn w:val="a"/>
    <w:rsid w:val="00BB4CA4"/>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http://kirenskrn.irkobl.ru"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4</cp:revision>
  <cp:lastPrinted>2019-09-11T06:15:00Z</cp:lastPrinted>
  <dcterms:created xsi:type="dcterms:W3CDTF">2019-07-15T03:28:00Z</dcterms:created>
  <dcterms:modified xsi:type="dcterms:W3CDTF">2019-09-11T06:36:00Z</dcterms:modified>
</cp:coreProperties>
</file>